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A6737" w14:textId="701441E2" w:rsidR="00C62768" w:rsidRDefault="00FD482C" w:rsidP="00644A76">
      <w:pPr>
        <w:spacing w:line="240" w:lineRule="auto"/>
      </w:pPr>
      <w:bookmarkStart w:id="0" w:name="_GoBack"/>
      <w:bookmarkEnd w:id="0"/>
      <w:r>
        <w:t xml:space="preserve">ED Notes </w:t>
      </w:r>
      <w:r w:rsidR="00433CA9">
        <w:t>Jan</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6D72EAF9" w:rsidR="00644A76" w:rsidRPr="00644A76" w:rsidRDefault="00433CA9" w:rsidP="00874FD7">
      <w:pPr>
        <w:spacing w:after="0" w:line="240" w:lineRule="auto"/>
        <w:ind w:firstLine="720"/>
        <w:rPr>
          <w:b/>
        </w:rPr>
      </w:pPr>
      <w:r>
        <w:t>Up to Req. 31</w:t>
      </w:r>
      <w:r w:rsidR="00B473F1">
        <w:t xml:space="preserve"> Project is on schedule. </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3234D4B2" w14:textId="4437C754" w:rsidR="006325DE" w:rsidRDefault="00433CA9" w:rsidP="00874FD7">
      <w:pPr>
        <w:spacing w:after="0" w:line="240" w:lineRule="auto"/>
        <w:ind w:left="720"/>
      </w:pPr>
      <w:r>
        <w:t xml:space="preserve">Develop agreement is in its final stages and we should have it completed soon. Bond issue date looks to be closer to the end of February as opposed to late January (must be issued by end of March).  </w:t>
      </w:r>
    </w:p>
    <w:p w14:paraId="2FD083C3" w14:textId="77777777" w:rsidR="006325DE" w:rsidRDefault="006325DE" w:rsidP="00874FD7">
      <w:pPr>
        <w:spacing w:after="0" w:line="240" w:lineRule="auto"/>
        <w:ind w:left="720"/>
        <w:rPr>
          <w:b/>
        </w:rPr>
      </w:pPr>
      <w:r>
        <w:rPr>
          <w:b/>
        </w:rPr>
        <w:t xml:space="preserve"> </w:t>
      </w:r>
    </w:p>
    <w:p w14:paraId="6D5B942C" w14:textId="77777777" w:rsidR="00644A76" w:rsidRPr="00797C81" w:rsidRDefault="00644A76" w:rsidP="00874FD7">
      <w:pPr>
        <w:spacing w:after="0" w:line="240" w:lineRule="auto"/>
        <w:ind w:left="720"/>
        <w:rPr>
          <w:b/>
        </w:rPr>
      </w:pPr>
      <w:r w:rsidRPr="00797C81">
        <w:rPr>
          <w:b/>
        </w:rPr>
        <w:t>UCCS:</w:t>
      </w:r>
    </w:p>
    <w:p w14:paraId="6D504EFF" w14:textId="494AF1A3" w:rsidR="00797C81" w:rsidRPr="00587B26" w:rsidRDefault="00574401" w:rsidP="00874FD7">
      <w:pPr>
        <w:spacing w:after="0" w:line="240" w:lineRule="auto"/>
        <w:ind w:left="720"/>
      </w:pPr>
      <w:r>
        <w:t>UCCS has spent the required 16.9 million by the required state timeline</w:t>
      </w:r>
      <w:r w:rsidR="00BF4A58">
        <w:t xml:space="preserve"> (and these numbers are certified)</w:t>
      </w:r>
      <w:r>
        <w:t>.</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353EF607" w:rsidR="00757770" w:rsidRDefault="00BF4A58" w:rsidP="007034FA">
      <w:pPr>
        <w:spacing w:after="0" w:line="240" w:lineRule="auto"/>
        <w:ind w:left="720"/>
      </w:pPr>
      <w:r>
        <w:t>State approved commencement of substantial work o</w:t>
      </w:r>
      <w:r w:rsidR="00574401">
        <w:t xml:space="preserve">n </w:t>
      </w:r>
      <w:r>
        <w:t>the 12</w:t>
      </w:r>
      <w:r w:rsidRPr="00BF4A58">
        <w:rPr>
          <w:vertAlign w:val="superscript"/>
        </w:rPr>
        <w:t>th</w:t>
      </w:r>
      <w:r>
        <w:t xml:space="preserve"> of November!</w:t>
      </w:r>
    </w:p>
    <w:p w14:paraId="60232AB8" w14:textId="77777777" w:rsidR="009371E4" w:rsidRDefault="009371E4" w:rsidP="007034FA">
      <w:pPr>
        <w:spacing w:after="0" w:line="240" w:lineRule="auto"/>
        <w:ind w:left="720"/>
      </w:pPr>
    </w:p>
    <w:p w14:paraId="35058B09" w14:textId="77777777" w:rsidR="009F67F0" w:rsidRDefault="009F67F0" w:rsidP="00874FD7">
      <w:pPr>
        <w:spacing w:after="0" w:line="240" w:lineRule="auto"/>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0E22A1D5" w:rsidR="00644A76" w:rsidRDefault="00BF4A58" w:rsidP="00BF4A58">
      <w:pPr>
        <w:spacing w:after="0" w:line="240" w:lineRule="auto"/>
        <w:ind w:left="720"/>
      </w:pPr>
      <w:r>
        <w:t>Updating improvements with the developer and working with bond counsel on getting bonds issued.</w:t>
      </w:r>
      <w:r w:rsidR="00433CA9">
        <w:t xml:space="preserve"> Some minor clean up items will be taking place in the developer </w:t>
      </w:r>
      <w:r w:rsidR="005D3DA4">
        <w:t>agreement (PIC etc.)</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6D22B570" w14:textId="3578F785" w:rsidR="00723FD1" w:rsidRPr="00723FD1" w:rsidRDefault="00723FD1" w:rsidP="00874FD7">
      <w:pPr>
        <w:spacing w:after="0" w:line="240" w:lineRule="auto"/>
      </w:pPr>
      <w:r>
        <w:rPr>
          <w:b/>
        </w:rPr>
        <w:tab/>
      </w:r>
      <w:r w:rsidR="00776D03">
        <w:t>No new updates</w:t>
      </w:r>
    </w:p>
    <w:p w14:paraId="0EAEADF1" w14:textId="77777777" w:rsidR="008426D3" w:rsidRDefault="008426D3"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0E241B9B" w14:textId="419D0F11" w:rsidR="00776D03" w:rsidRDefault="00433CA9" w:rsidP="009371E4">
      <w:pPr>
        <w:spacing w:after="0" w:line="240" w:lineRule="auto"/>
        <w:ind w:left="720"/>
      </w:pPr>
      <w:r>
        <w:t>Requisition process is underway.</w:t>
      </w:r>
    </w:p>
    <w:p w14:paraId="2C12FF80" w14:textId="77777777" w:rsidR="00797C81" w:rsidRDefault="00797C81" w:rsidP="00874FD7">
      <w:pPr>
        <w:spacing w:after="0" w:line="240" w:lineRule="auto"/>
      </w:pPr>
    </w:p>
    <w:p w14:paraId="6FE09455" w14:textId="77777777" w:rsidR="008426D3" w:rsidRDefault="008426D3" w:rsidP="00874FD7">
      <w:pPr>
        <w:spacing w:after="0" w:line="240" w:lineRule="auto"/>
        <w:rPr>
          <w:b/>
        </w:rPr>
      </w:pPr>
      <w:r>
        <w:rPr>
          <w:b/>
        </w:rPr>
        <w:t>Gold Hill Mesa:</w:t>
      </w:r>
    </w:p>
    <w:p w14:paraId="15A781FC" w14:textId="71988CA1" w:rsidR="008426D3" w:rsidRPr="008426D3" w:rsidRDefault="00433CA9" w:rsidP="008426D3">
      <w:pPr>
        <w:spacing w:after="0" w:line="240" w:lineRule="auto"/>
        <w:ind w:left="720"/>
      </w:pPr>
      <w:r>
        <w:t>Potential clock reset application could be taking place. Filings 10 and 11 are in the process of being resubmitted to the city.</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4D7E59EB" w:rsidR="00644A76" w:rsidRDefault="00433CA9" w:rsidP="008426D3">
      <w:pPr>
        <w:spacing w:after="0" w:line="240" w:lineRule="auto"/>
        <w:ind w:left="720"/>
      </w:pPr>
      <w:r>
        <w:t>Met with Weidner this past week to discuss timelines on moving forward with the URA.</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7AB00FE9" w14:textId="58FE9CD5" w:rsidR="00C774AD" w:rsidRDefault="00BE1A47" w:rsidP="00574401">
      <w:pPr>
        <w:spacing w:after="0" w:line="240" w:lineRule="auto"/>
        <w:ind w:left="720"/>
      </w:pPr>
      <w:r>
        <w:t>-</w:t>
      </w:r>
      <w:r w:rsidR="00433CA9">
        <w:t xml:space="preserve">Working with </w:t>
      </w:r>
      <w:proofErr w:type="spellStart"/>
      <w:r w:rsidR="00433CA9">
        <w:t>Ivywild</w:t>
      </w:r>
      <w:proofErr w:type="spellEnd"/>
      <w:r w:rsidR="00433CA9">
        <w:t xml:space="preserve"> development on making sure bond requirements are being met.</w:t>
      </w:r>
    </w:p>
    <w:p w14:paraId="04DE4F70" w14:textId="7ED5EC57" w:rsidR="00797C81" w:rsidRPr="00BE1A47" w:rsidRDefault="00433CA9" w:rsidP="00BE1A47">
      <w:pPr>
        <w:spacing w:after="0" w:line="240" w:lineRule="auto"/>
        <w:ind w:left="720"/>
      </w:pPr>
      <w:r>
        <w:t xml:space="preserve">-Signed off on final documentation to get the sales tax pledge in place with 5 star bank and </w:t>
      </w:r>
      <w:proofErr w:type="spellStart"/>
      <w:r>
        <w:t>Ivywild</w:t>
      </w:r>
      <w:proofErr w:type="spellEnd"/>
      <w:r>
        <w:t xml:space="preserve"> development.</w:t>
      </w:r>
    </w:p>
    <w:p w14:paraId="5F9A23FF" w14:textId="77777777" w:rsidR="00E450C0" w:rsidRPr="00797C81" w:rsidRDefault="00E450C0" w:rsidP="00874FD7">
      <w:pPr>
        <w:spacing w:after="0" w:line="240" w:lineRule="auto"/>
        <w:rPr>
          <w:b/>
        </w:rPr>
      </w:pPr>
      <w:r w:rsidRPr="00797C81">
        <w:rPr>
          <w:b/>
        </w:rPr>
        <w:t>City Auditorium</w:t>
      </w:r>
    </w:p>
    <w:p w14:paraId="092CFEE7" w14:textId="32BF00AC" w:rsidR="00AA6196" w:rsidRDefault="00D146BA" w:rsidP="00874FD7">
      <w:pPr>
        <w:spacing w:after="0" w:line="240" w:lineRule="auto"/>
        <w:ind w:left="720"/>
      </w:pPr>
      <w:r>
        <w:t>-</w:t>
      </w:r>
      <w:r w:rsidR="00433CA9">
        <w:t xml:space="preserve">Ground breaking ceremony for the Hyatt Place has turned into a ribbon cutting. Developer is submitting public art proposals within the next 30 days. In the process of selecting an independent engineer for the requisition process. </w:t>
      </w:r>
      <w:r w:rsidR="00D76E0A">
        <w:t xml:space="preserve"> </w:t>
      </w:r>
    </w:p>
    <w:p w14:paraId="0E0FF525" w14:textId="4E58AC64" w:rsidR="00644A76" w:rsidRDefault="00D146BA" w:rsidP="00874FD7">
      <w:pPr>
        <w:spacing w:after="0" w:line="240" w:lineRule="auto"/>
        <w:ind w:left="720"/>
      </w:pPr>
      <w:r>
        <w:t>-</w:t>
      </w:r>
      <w:r w:rsidR="00E450C0">
        <w:t xml:space="preserve">RFP for the City Auditorium </w:t>
      </w:r>
      <w:r w:rsidR="00BE1A47">
        <w:t>close to wrapped up with the final applicant being given 6 months to perform some further due diligence for project/proposal feasibility.</w:t>
      </w:r>
    </w:p>
    <w:p w14:paraId="69EC9FE3" w14:textId="64899DEC" w:rsidR="00D76E0A" w:rsidRDefault="00D76E0A" w:rsidP="00874FD7">
      <w:pPr>
        <w:spacing w:after="0" w:line="240" w:lineRule="auto"/>
        <w:ind w:left="720"/>
      </w:pPr>
      <w:r>
        <w:t xml:space="preserve">-Still waiting on internal city discussions relating to new Norwood plan for new city </w:t>
      </w:r>
      <w:proofErr w:type="spellStart"/>
      <w:r>
        <w:t>aud</w:t>
      </w:r>
      <w:proofErr w:type="spellEnd"/>
      <w:r>
        <w:t xml:space="preserve"> URA area.</w:t>
      </w:r>
      <w:r w:rsidR="00433CA9">
        <w:t xml:space="preserve"> Expect to be seeing something within the next few months.</w:t>
      </w:r>
    </w:p>
    <w:p w14:paraId="153C4936" w14:textId="77777777" w:rsidR="00797C81" w:rsidRDefault="00797C81" w:rsidP="00874FD7">
      <w:pPr>
        <w:spacing w:after="0" w:line="240" w:lineRule="auto"/>
        <w:rPr>
          <w:b/>
        </w:rPr>
      </w:pPr>
    </w:p>
    <w:p w14:paraId="44D15C02" w14:textId="77777777" w:rsidR="00644A76" w:rsidRPr="00797C81" w:rsidRDefault="00E450C0" w:rsidP="00874FD7">
      <w:pPr>
        <w:spacing w:after="0" w:line="240" w:lineRule="auto"/>
        <w:rPr>
          <w:b/>
        </w:rPr>
      </w:pPr>
      <w:r w:rsidRPr="00797C81">
        <w:rPr>
          <w:b/>
        </w:rPr>
        <w:t>S/W Downtown</w:t>
      </w:r>
    </w:p>
    <w:p w14:paraId="2EC385D4" w14:textId="700EA387" w:rsidR="00E450C0" w:rsidRDefault="00433CA9" w:rsidP="00874FD7">
      <w:pPr>
        <w:spacing w:after="0" w:line="240" w:lineRule="auto"/>
        <w:ind w:left="720"/>
      </w:pPr>
      <w:r>
        <w:t>Multiple agreements and updates will be in front of the board for this meeting.</w:t>
      </w:r>
    </w:p>
    <w:p w14:paraId="1DF1EC56" w14:textId="77777777" w:rsidR="00797C81" w:rsidRDefault="00797C81" w:rsidP="00874FD7">
      <w:pPr>
        <w:spacing w:after="0" w:line="240" w:lineRule="auto"/>
        <w:rPr>
          <w:b/>
        </w:rPr>
      </w:pPr>
    </w:p>
    <w:p w14:paraId="65045C4F" w14:textId="77777777" w:rsidR="00BD0BCF" w:rsidRPr="00797C81" w:rsidRDefault="00BD0BCF" w:rsidP="00874FD7">
      <w:pPr>
        <w:spacing w:after="0" w:line="240" w:lineRule="auto"/>
        <w:rPr>
          <w:b/>
        </w:rPr>
      </w:pPr>
      <w:proofErr w:type="spellStart"/>
      <w:r w:rsidRPr="00797C81">
        <w:rPr>
          <w:b/>
        </w:rPr>
        <w:t>Ivywild</w:t>
      </w:r>
      <w:proofErr w:type="spellEnd"/>
    </w:p>
    <w:p w14:paraId="33E5D73B" w14:textId="77777777" w:rsidR="00BE1A47" w:rsidRDefault="00C774AD" w:rsidP="00103F9C">
      <w:pPr>
        <w:spacing w:after="0" w:line="240" w:lineRule="auto"/>
        <w:ind w:left="720"/>
      </w:pPr>
      <w:r>
        <w:t>Joe Coleman and Mike Bristol are looking at moving forward with a phase 2 of their project</w:t>
      </w:r>
      <w:r w:rsidR="00103F9C">
        <w:t>.</w:t>
      </w:r>
    </w:p>
    <w:p w14:paraId="49C84959" w14:textId="4B0E190D" w:rsidR="00797C81" w:rsidRDefault="005D3DA4" w:rsidP="00103F9C">
      <w:pPr>
        <w:spacing w:after="0" w:line="240" w:lineRule="auto"/>
        <w:ind w:left="720"/>
      </w:pPr>
      <w:r>
        <w:t>TIF revenue has decreased in this area due to the blue star closure.</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2B52B9F1" w:rsidR="00797C81" w:rsidRDefault="005D3DA4" w:rsidP="00750D51">
      <w:pPr>
        <w:spacing w:after="0" w:line="240" w:lineRule="auto"/>
        <w:ind w:left="720"/>
      </w:pPr>
      <w:r>
        <w:t>Project is on track and doing well</w:t>
      </w:r>
      <w:r w:rsidR="009371E4">
        <w:t>.</w:t>
      </w:r>
    </w:p>
    <w:p w14:paraId="21938744" w14:textId="77777777" w:rsidR="002F5C48" w:rsidRDefault="002F5C48" w:rsidP="00874FD7">
      <w:pPr>
        <w:spacing w:after="0" w:line="240" w:lineRule="auto"/>
      </w:pPr>
    </w:p>
    <w:p w14:paraId="33B90030" w14:textId="77777777" w:rsidR="00E450C0" w:rsidRPr="00797C81" w:rsidRDefault="00E450C0" w:rsidP="00874FD7">
      <w:pPr>
        <w:spacing w:after="0" w:line="240" w:lineRule="auto"/>
        <w:rPr>
          <w:b/>
        </w:rPr>
      </w:pPr>
      <w:r w:rsidRPr="00797C81">
        <w:rPr>
          <w:b/>
        </w:rPr>
        <w:t>Other Updates:</w:t>
      </w:r>
    </w:p>
    <w:p w14:paraId="5B490C06" w14:textId="77777777" w:rsidR="00797C81" w:rsidRDefault="00797C81" w:rsidP="00874FD7">
      <w:pPr>
        <w:spacing w:after="0" w:line="240" w:lineRule="auto"/>
      </w:pPr>
    </w:p>
    <w:p w14:paraId="1C5F332D" w14:textId="483A638E" w:rsidR="002F5C48" w:rsidRDefault="006A7669" w:rsidP="00874FD7">
      <w:pPr>
        <w:spacing w:after="0" w:line="240" w:lineRule="auto"/>
        <w:rPr>
          <w:b/>
        </w:rPr>
      </w:pPr>
      <w:r>
        <w:rPr>
          <w:b/>
        </w:rPr>
        <w:t>True North Commons/</w:t>
      </w:r>
      <w:r w:rsidR="002F5C48">
        <w:rPr>
          <w:b/>
        </w:rPr>
        <w:t>AFA</w:t>
      </w:r>
      <w:r w:rsidR="00750D51">
        <w:rPr>
          <w:b/>
        </w:rPr>
        <w:t xml:space="preserve"> (URA)</w:t>
      </w:r>
    </w:p>
    <w:p w14:paraId="0C8F909F" w14:textId="6242626F" w:rsidR="00580C1A" w:rsidRDefault="00C774AD" w:rsidP="00580C1A">
      <w:pPr>
        <w:spacing w:after="0" w:line="240" w:lineRule="auto"/>
        <w:ind w:left="720"/>
      </w:pPr>
      <w:r>
        <w:t xml:space="preserve">Developer agreement </w:t>
      </w:r>
      <w:r w:rsidR="00574401">
        <w:t>has been sent back to development team with added board requests</w:t>
      </w:r>
      <w:r w:rsidR="00D76E0A">
        <w:t>.</w:t>
      </w:r>
      <w:r w:rsidR="00574401">
        <w:t xml:space="preserve"> Nothing back in hand yet.</w:t>
      </w:r>
    </w:p>
    <w:p w14:paraId="3ADC0D30" w14:textId="6372BF18" w:rsidR="00C774AD" w:rsidRDefault="00C774AD" w:rsidP="00580C1A">
      <w:pPr>
        <w:spacing w:after="0" w:line="240" w:lineRule="auto"/>
        <w:ind w:left="720"/>
      </w:pPr>
      <w:r>
        <w:t xml:space="preserve">Hotel </w:t>
      </w:r>
      <w:r w:rsidR="00BE1A47">
        <w:t xml:space="preserve">and office </w:t>
      </w:r>
      <w:r>
        <w:t>ownership is still being worked through.</w:t>
      </w:r>
    </w:p>
    <w:p w14:paraId="484161E8" w14:textId="4419F853" w:rsidR="00C774AD" w:rsidRDefault="00D76E0A" w:rsidP="00580C1A">
      <w:pPr>
        <w:spacing w:after="0" w:line="240" w:lineRule="auto"/>
        <w:ind w:left="720"/>
      </w:pPr>
      <w:r>
        <w:t>Schedule has been pushed at this point</w:t>
      </w:r>
      <w:r w:rsidR="00BE1A47">
        <w:t xml:space="preserve"> but bonds must be issued by the end of March 2020</w:t>
      </w:r>
      <w:r w:rsidR="00C774AD">
        <w:t>.</w:t>
      </w:r>
    </w:p>
    <w:p w14:paraId="6FEA0E03" w14:textId="4C1AFECC" w:rsidR="00797C81" w:rsidRDefault="00AA6196" w:rsidP="00AA6196">
      <w:pPr>
        <w:spacing w:after="0" w:line="240" w:lineRule="auto"/>
        <w:ind w:left="720"/>
      </w:pPr>
      <w:r>
        <w:t xml:space="preserve"> </w:t>
      </w:r>
      <w:r w:rsidR="00750D51">
        <w:t xml:space="preserve"> </w:t>
      </w:r>
    </w:p>
    <w:p w14:paraId="01287E5B" w14:textId="77777777" w:rsidR="00E450C0" w:rsidRPr="00797C81" w:rsidRDefault="00E450C0" w:rsidP="00874FD7">
      <w:pPr>
        <w:spacing w:after="0" w:line="240" w:lineRule="auto"/>
        <w:rPr>
          <w:b/>
        </w:rPr>
      </w:pPr>
      <w:r w:rsidRPr="00797C81">
        <w:rPr>
          <w:b/>
        </w:rPr>
        <w:t>S/E</w:t>
      </w:r>
    </w:p>
    <w:p w14:paraId="234BB0FC" w14:textId="5ECE2218" w:rsidR="00D76E0A" w:rsidRDefault="005D3DA4" w:rsidP="00874FD7">
      <w:pPr>
        <w:spacing w:after="0" w:line="240" w:lineRule="auto"/>
        <w:ind w:left="720"/>
      </w:pPr>
      <w:r>
        <w:t>Talking with a developer about a potential housing project.</w:t>
      </w:r>
    </w:p>
    <w:p w14:paraId="52839EBD" w14:textId="0D8BD842" w:rsidR="008B2A5C" w:rsidRPr="00103F9C" w:rsidRDefault="008B2A5C" w:rsidP="008B2A5C">
      <w:pPr>
        <w:spacing w:after="0" w:line="240" w:lineRule="auto"/>
        <w:rPr>
          <w:b/>
        </w:rPr>
      </w:pPr>
    </w:p>
    <w:p w14:paraId="1E6D8790" w14:textId="085CAF57" w:rsidR="008B2A5C" w:rsidRPr="008B2A5C" w:rsidRDefault="008B2A5C" w:rsidP="008B2A5C">
      <w:pPr>
        <w:spacing w:after="0" w:line="240" w:lineRule="auto"/>
        <w:rPr>
          <w:b/>
        </w:rPr>
      </w:pPr>
      <w:r w:rsidRPr="008B2A5C">
        <w:rPr>
          <w:b/>
        </w:rPr>
        <w:t>CML</w:t>
      </w:r>
    </w:p>
    <w:p w14:paraId="6AF65D0D" w14:textId="23C89E66" w:rsidR="008B2A5C" w:rsidRDefault="00694C78" w:rsidP="008B2A5C">
      <w:pPr>
        <w:spacing w:after="0" w:line="240" w:lineRule="auto"/>
        <w:ind w:left="720"/>
      </w:pPr>
      <w:r>
        <w:t>No new committee updates.</w:t>
      </w:r>
    </w:p>
    <w:p w14:paraId="22BAE1DE" w14:textId="77777777" w:rsidR="00DA5E10" w:rsidRDefault="00DA5E10" w:rsidP="00F432EB">
      <w:pPr>
        <w:spacing w:after="0" w:line="240" w:lineRule="auto"/>
        <w:rPr>
          <w:b/>
        </w:rPr>
      </w:pPr>
    </w:p>
    <w:p w14:paraId="3673A182" w14:textId="0320F746" w:rsidR="00F432EB" w:rsidRPr="00DA5E10" w:rsidRDefault="00DA5E10" w:rsidP="00F432EB">
      <w:pPr>
        <w:spacing w:after="0" w:line="240" w:lineRule="auto"/>
        <w:rPr>
          <w:b/>
        </w:rPr>
      </w:pPr>
      <w:r w:rsidRPr="00DA5E10">
        <w:rPr>
          <w:b/>
        </w:rPr>
        <w:t>ULI</w:t>
      </w:r>
    </w:p>
    <w:p w14:paraId="40EF6BC4" w14:textId="2D5A82A8" w:rsidR="00E25FB6" w:rsidRDefault="005D3DA4" w:rsidP="00BE1A47">
      <w:pPr>
        <w:spacing w:after="0" w:line="240" w:lineRule="auto"/>
        <w:ind w:left="720"/>
      </w:pPr>
      <w:r>
        <w:t>Regional work is underway to keep highlighting Colorado Springs and Pueblo projects. Much of the organizations focus in 2020 will be on districts, affordable housing and greenspace.</w:t>
      </w:r>
    </w:p>
    <w:p w14:paraId="642661C4" w14:textId="77777777" w:rsidR="00694C78" w:rsidRDefault="00694C78" w:rsidP="00694C78">
      <w:pPr>
        <w:spacing w:after="0" w:line="240" w:lineRule="auto"/>
      </w:pPr>
    </w:p>
    <w:p w14:paraId="0D07D48B" w14:textId="1DD1AF9E" w:rsidR="00F432EB" w:rsidRPr="00F432EB" w:rsidRDefault="00F432EB" w:rsidP="00F432EB">
      <w:pPr>
        <w:spacing w:after="0" w:line="240" w:lineRule="auto"/>
        <w:rPr>
          <w:b/>
        </w:rPr>
      </w:pPr>
      <w:r w:rsidRPr="00F432EB">
        <w:rPr>
          <w:b/>
        </w:rPr>
        <w:t>DCI</w:t>
      </w:r>
    </w:p>
    <w:p w14:paraId="00718396" w14:textId="4B17F04F" w:rsidR="00F432EB" w:rsidRDefault="00DA5E10" w:rsidP="00F432EB">
      <w:pPr>
        <w:spacing w:after="0" w:line="240" w:lineRule="auto"/>
        <w:ind w:left="720"/>
      </w:pPr>
      <w:r>
        <w:t>-</w:t>
      </w:r>
      <w:r w:rsidR="00E25FB6">
        <w:t>2020 state conference (In the Game) taking place 4/14-4/17 in downtown Colorado Springs.</w:t>
      </w:r>
      <w:r w:rsidR="00BE1A47">
        <w:t xml:space="preserve"> URA. City of Colorado Springs and the Downtown Partner</w:t>
      </w:r>
      <w:r w:rsidR="005D3DA4">
        <w:t>ship are all set to be sponsors (along with us)</w:t>
      </w:r>
    </w:p>
    <w:p w14:paraId="3F9826DE" w14:textId="672D9391" w:rsidR="005D3DA4" w:rsidRDefault="005D3DA4" w:rsidP="00F432EB">
      <w:pPr>
        <w:spacing w:after="0" w:line="240" w:lineRule="auto"/>
        <w:ind w:left="720"/>
      </w:pPr>
      <w:r>
        <w:t>-Agenda is ALMOST complete and will be release soon. Please let me know if you’re interested in attending.</w:t>
      </w: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01EDEBAB"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76"/>
    <w:rsid w:val="000116B2"/>
    <w:rsid w:val="00103F9C"/>
    <w:rsid w:val="00151950"/>
    <w:rsid w:val="0021289A"/>
    <w:rsid w:val="00217965"/>
    <w:rsid w:val="00286691"/>
    <w:rsid w:val="00291698"/>
    <w:rsid w:val="002B2E03"/>
    <w:rsid w:val="002D61D4"/>
    <w:rsid w:val="002F5C48"/>
    <w:rsid w:val="00332100"/>
    <w:rsid w:val="004215C2"/>
    <w:rsid w:val="00433CA9"/>
    <w:rsid w:val="004E5A56"/>
    <w:rsid w:val="005123A5"/>
    <w:rsid w:val="00516048"/>
    <w:rsid w:val="00541874"/>
    <w:rsid w:val="00574401"/>
    <w:rsid w:val="00575C5A"/>
    <w:rsid w:val="00580C1A"/>
    <w:rsid w:val="00587B26"/>
    <w:rsid w:val="005D3DA4"/>
    <w:rsid w:val="005E0872"/>
    <w:rsid w:val="006325DE"/>
    <w:rsid w:val="00644A76"/>
    <w:rsid w:val="006876DC"/>
    <w:rsid w:val="006902DC"/>
    <w:rsid w:val="00694C78"/>
    <w:rsid w:val="006A7669"/>
    <w:rsid w:val="007034FA"/>
    <w:rsid w:val="00723FD1"/>
    <w:rsid w:val="00750D51"/>
    <w:rsid w:val="00757770"/>
    <w:rsid w:val="00776D03"/>
    <w:rsid w:val="00782513"/>
    <w:rsid w:val="00797C81"/>
    <w:rsid w:val="007B050A"/>
    <w:rsid w:val="007B0E68"/>
    <w:rsid w:val="007F0707"/>
    <w:rsid w:val="00840839"/>
    <w:rsid w:val="008426D3"/>
    <w:rsid w:val="00874FD7"/>
    <w:rsid w:val="008923A6"/>
    <w:rsid w:val="008A01C8"/>
    <w:rsid w:val="008B2A5C"/>
    <w:rsid w:val="008D5AA8"/>
    <w:rsid w:val="008D6B34"/>
    <w:rsid w:val="00934450"/>
    <w:rsid w:val="009371E4"/>
    <w:rsid w:val="00970FDA"/>
    <w:rsid w:val="009F67F0"/>
    <w:rsid w:val="00A878E5"/>
    <w:rsid w:val="00A9249B"/>
    <w:rsid w:val="00A945D9"/>
    <w:rsid w:val="00AA6196"/>
    <w:rsid w:val="00AC06C9"/>
    <w:rsid w:val="00B03FB4"/>
    <w:rsid w:val="00B473F1"/>
    <w:rsid w:val="00BB0AD3"/>
    <w:rsid w:val="00BD0BCF"/>
    <w:rsid w:val="00BE1A47"/>
    <w:rsid w:val="00BF4A58"/>
    <w:rsid w:val="00C42CA7"/>
    <w:rsid w:val="00C774AD"/>
    <w:rsid w:val="00CA69CE"/>
    <w:rsid w:val="00D146BA"/>
    <w:rsid w:val="00D7231F"/>
    <w:rsid w:val="00D76E0A"/>
    <w:rsid w:val="00DA5E10"/>
    <w:rsid w:val="00DB5EF7"/>
    <w:rsid w:val="00DC5FFE"/>
    <w:rsid w:val="00E25FB6"/>
    <w:rsid w:val="00E450C0"/>
    <w:rsid w:val="00F02B79"/>
    <w:rsid w:val="00F432EB"/>
    <w:rsid w:val="00FB2F61"/>
    <w:rsid w:val="00FD482C"/>
    <w:rsid w:val="00FD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B13E3BA4-49A2-491F-ADB9-849138BF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2020-01-25T02:07:00Z</dcterms:created>
  <dcterms:modified xsi:type="dcterms:W3CDTF">2020-01-25T02:07:00Z</dcterms:modified>
</cp:coreProperties>
</file>