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A579" w14:textId="0F4D6043" w:rsidR="00466B3E" w:rsidRPr="00466B3E" w:rsidRDefault="00466B3E" w:rsidP="00466B3E">
      <w:pPr>
        <w:jc w:val="center"/>
        <w:rPr>
          <w:b/>
          <w:bCs/>
        </w:rPr>
      </w:pPr>
      <w:r w:rsidRPr="00466B3E">
        <w:rPr>
          <w:b/>
          <w:bCs/>
        </w:rPr>
        <w:t>AMENDMENT TO BYLAWS</w:t>
      </w:r>
    </w:p>
    <w:p w14:paraId="37760393" w14:textId="5768D0B1" w:rsidR="00466B3E" w:rsidRPr="00466B3E" w:rsidRDefault="00466B3E" w:rsidP="00466B3E">
      <w:pPr>
        <w:jc w:val="center"/>
        <w:rPr>
          <w:b/>
          <w:bCs/>
        </w:rPr>
      </w:pPr>
      <w:r w:rsidRPr="00466B3E">
        <w:rPr>
          <w:b/>
          <w:bCs/>
        </w:rPr>
        <w:t>OF</w:t>
      </w:r>
      <w:r>
        <w:rPr>
          <w:b/>
          <w:bCs/>
        </w:rPr>
        <w:t xml:space="preserve"> THE</w:t>
      </w:r>
    </w:p>
    <w:p w14:paraId="4573F88B" w14:textId="444E481F" w:rsidR="00466B3E" w:rsidRPr="00466B3E" w:rsidRDefault="00466B3E" w:rsidP="00466B3E">
      <w:pPr>
        <w:jc w:val="center"/>
        <w:rPr>
          <w:b/>
          <w:bCs/>
        </w:rPr>
      </w:pPr>
      <w:r>
        <w:rPr>
          <w:b/>
          <w:bCs/>
        </w:rPr>
        <w:t>COLORADO SPRINGS URBAN RENEWAL AUTHORITY</w:t>
      </w:r>
    </w:p>
    <w:p w14:paraId="0D12B3AE" w14:textId="77777777" w:rsidR="00466B3E" w:rsidRDefault="00466B3E" w:rsidP="00466B3E"/>
    <w:p w14:paraId="2183E31E" w14:textId="143FBA3F" w:rsidR="00466B3E" w:rsidRDefault="00466B3E" w:rsidP="00466B3E">
      <w:r>
        <w:tab/>
        <w:t xml:space="preserve">The Bylaws approved on May 22, 2019 </w:t>
      </w:r>
      <w:r w:rsidRPr="00466B3E">
        <w:t>(the “Bylaws”)</w:t>
      </w:r>
      <w:r>
        <w:t xml:space="preserve"> of the Colorado Springs Urban Renewal Authority, a body corporate and politic of the State of Colorado, are hereby amended as follows:</w:t>
      </w:r>
    </w:p>
    <w:p w14:paraId="5BACC59F" w14:textId="0775E093" w:rsidR="00466B3E" w:rsidRDefault="00466B3E" w:rsidP="00466B3E">
      <w:r>
        <w:t>Article VII, Subsection 5.D. of the Bylaws is deleted in its entirety and replaced with the following:</w:t>
      </w:r>
    </w:p>
    <w:p w14:paraId="0E2648CB" w14:textId="6BD8CC50" w:rsidR="00466B3E" w:rsidRDefault="00466B3E" w:rsidP="00466B3E">
      <w:r>
        <w:t xml:space="preserve">“D. </w:t>
      </w:r>
      <w:r>
        <w:tab/>
      </w:r>
      <w:r w:rsidR="000477C1" w:rsidRPr="000477C1">
        <w:t>Remote participation by Authority members via telephone, internet, or other remote contemporaneous communication technology is permitted for an Authority meeting, if such remote participation is technically feasible</w:t>
      </w:r>
      <w:r w:rsidR="000477C1">
        <w:t xml:space="preserve">, subject to limitations as determined by the Board from time to time.  </w:t>
      </w:r>
      <w:r w:rsidRPr="00466B3E">
        <w:t xml:space="preserve">The Authority may adopt a separate policy or policies regarding </w:t>
      </w:r>
      <w:r w:rsidR="000477C1">
        <w:t>remote or electronic participation in meetings</w:t>
      </w:r>
      <w:r w:rsidRPr="00466B3E">
        <w:t xml:space="preserve"> consistent with these Bylaws</w:t>
      </w:r>
      <w:r>
        <w:t>.”</w:t>
      </w:r>
    </w:p>
    <w:p w14:paraId="6DC35A07" w14:textId="77777777" w:rsidR="00466B3E" w:rsidRDefault="00466B3E" w:rsidP="00466B3E">
      <w:r>
        <w:t>Except as herein amended, the provisions of the Bylaws shall remain in full force and effect.</w:t>
      </w:r>
    </w:p>
    <w:p w14:paraId="3550DDE4" w14:textId="0119C0D3" w:rsidR="000477C1" w:rsidRDefault="000477C1" w:rsidP="000477C1">
      <w:r>
        <w:t xml:space="preserve">Approved by the Board </w:t>
      </w:r>
      <w:proofErr w:type="gramStart"/>
      <w:r>
        <w:t>on:</w:t>
      </w:r>
      <w:proofErr w:type="gramEnd"/>
      <w:r>
        <w:t xml:space="preserve">  </w:t>
      </w:r>
      <w:r>
        <w:tab/>
        <w:t>July 29, 2020</w:t>
      </w:r>
    </w:p>
    <w:p w14:paraId="7A5D512F" w14:textId="77777777" w:rsidR="000477C1" w:rsidRDefault="000477C1" w:rsidP="000477C1"/>
    <w:p w14:paraId="690084B6" w14:textId="77777777" w:rsidR="000477C1" w:rsidRDefault="000477C1" w:rsidP="000477C1">
      <w:pPr>
        <w:spacing w:after="0"/>
      </w:pPr>
      <w:r>
        <w:t>By:</w:t>
      </w:r>
      <w:r>
        <w:tab/>
        <w:t>___________________________</w:t>
      </w:r>
    </w:p>
    <w:p w14:paraId="31EF711D" w14:textId="4BEB6764" w:rsidR="005A4BCB" w:rsidRDefault="000477C1" w:rsidP="000477C1">
      <w:r>
        <w:tab/>
        <w:t>Secretary</w:t>
      </w:r>
    </w:p>
    <w:sectPr w:rsidR="005A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3E"/>
    <w:rsid w:val="000477C1"/>
    <w:rsid w:val="001D7AAB"/>
    <w:rsid w:val="003E5603"/>
    <w:rsid w:val="00466B3E"/>
    <w:rsid w:val="005A4BCB"/>
    <w:rsid w:val="00886FFE"/>
    <w:rsid w:val="00DB556A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93ED"/>
  <w15:chartTrackingRefBased/>
  <w15:docId w15:val="{59B5AF9C-AE57-448C-9AAA-4B683CE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Neville</dc:creator>
  <cp:keywords/>
  <dc:description/>
  <cp:lastModifiedBy>Dean Beukema</cp:lastModifiedBy>
  <cp:revision>2</cp:revision>
  <cp:lastPrinted>2020-07-24T17:45:00Z</cp:lastPrinted>
  <dcterms:created xsi:type="dcterms:W3CDTF">2020-07-24T20:33:00Z</dcterms:created>
  <dcterms:modified xsi:type="dcterms:W3CDTF">2020-07-24T20:33:00Z</dcterms:modified>
</cp:coreProperties>
</file>